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1FF" w:rsidRPr="001416D5" w:rsidRDefault="000701FF" w:rsidP="001416D5">
      <w:pP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</w:rPr>
      </w:pPr>
      <w:r w:rsidRPr="001416D5">
        <w:rPr>
          <w:rFonts w:ascii="Arial" w:hAnsi="Arial" w:cs="Arial"/>
          <w:b/>
          <w:i/>
          <w:sz w:val="32"/>
          <w:szCs w:val="32"/>
        </w:rPr>
        <w:t xml:space="preserve">Chapter 39 Quick Reference Guide for Family Law Attorney’s </w:t>
      </w:r>
    </w:p>
    <w:p w:rsidR="004442DB" w:rsidRPr="001416D5" w:rsidRDefault="000701FF" w:rsidP="001416D5">
      <w:pPr>
        <w:pBdr>
          <w:bottom w:val="single" w:sz="4" w:space="1" w:color="auto"/>
        </w:pBdr>
        <w:spacing w:after="0" w:line="240" w:lineRule="auto"/>
        <w:jc w:val="center"/>
        <w:rPr>
          <w:rFonts w:ascii="Arial" w:hAnsi="Arial" w:cs="Arial"/>
          <w:b/>
          <w:i/>
          <w:sz w:val="32"/>
          <w:szCs w:val="32"/>
        </w:rPr>
      </w:pPr>
      <w:r w:rsidRPr="001416D5">
        <w:rPr>
          <w:rFonts w:ascii="Arial" w:hAnsi="Arial" w:cs="Arial"/>
          <w:b/>
          <w:i/>
          <w:sz w:val="32"/>
          <w:szCs w:val="32"/>
        </w:rPr>
        <w:t>Practicing in the UFC Division</w:t>
      </w:r>
      <w:r w:rsidR="00B7736A">
        <w:rPr>
          <w:rFonts w:ascii="Arial" w:hAnsi="Arial" w:cs="Arial"/>
          <w:b/>
          <w:i/>
          <w:sz w:val="32"/>
          <w:szCs w:val="32"/>
        </w:rPr>
        <w:t xml:space="preserve"> Handling Dependency Petitions</w:t>
      </w:r>
      <w:r w:rsidRPr="001416D5">
        <w:rPr>
          <w:rFonts w:ascii="Arial" w:hAnsi="Arial" w:cs="Arial"/>
          <w:b/>
          <w:i/>
          <w:sz w:val="32"/>
          <w:szCs w:val="32"/>
        </w:rPr>
        <w:t xml:space="preserve">  </w:t>
      </w:r>
    </w:p>
    <w:p w:rsidR="00FF6C23" w:rsidRPr="001416D5" w:rsidRDefault="00FF6C23" w:rsidP="00FF6C23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0701FF" w:rsidRPr="00E42E6A" w:rsidRDefault="000701FF" w:rsidP="004442DB">
      <w:pPr>
        <w:spacing w:after="0" w:line="240" w:lineRule="auto"/>
        <w:jc w:val="center"/>
        <w:rPr>
          <w:rFonts w:ascii="Arial" w:hAnsi="Arial" w:cs="Arial"/>
          <w:b/>
          <w:color w:val="1F4E79" w:themeColor="accent1" w:themeShade="80"/>
          <w:sz w:val="32"/>
          <w:szCs w:val="32"/>
        </w:rPr>
      </w:pP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Removal</w:t>
      </w:r>
      <w:r w:rsidR="001416D5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 </w:t>
      </w: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/ Shelter</w:t>
      </w:r>
      <w:r w:rsidR="001416D5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 </w:t>
      </w: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/ Detention Hearing</w:t>
      </w:r>
    </w:p>
    <w:p w:rsidR="000701FF" w:rsidRDefault="000701FF" w:rsidP="004442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(Within 24</w:t>
      </w:r>
      <w:r w:rsidR="00AA5B29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hrs</w:t>
      </w:r>
      <w:proofErr w:type="spellEnd"/>
      <w:r>
        <w:rPr>
          <w:rFonts w:ascii="Arial" w:hAnsi="Arial" w:cs="Arial"/>
          <w:sz w:val="24"/>
          <w:szCs w:val="24"/>
        </w:rPr>
        <w:t xml:space="preserve"> of </w:t>
      </w:r>
      <w:r w:rsidR="001416D5">
        <w:rPr>
          <w:rFonts w:ascii="Arial" w:hAnsi="Arial" w:cs="Arial"/>
          <w:sz w:val="24"/>
          <w:szCs w:val="24"/>
        </w:rPr>
        <w:t>removal of children</w:t>
      </w:r>
      <w:r>
        <w:rPr>
          <w:rFonts w:ascii="Arial" w:hAnsi="Arial" w:cs="Arial"/>
          <w:sz w:val="24"/>
          <w:szCs w:val="24"/>
        </w:rPr>
        <w:t>)</w:t>
      </w:r>
    </w:p>
    <w:p w:rsidR="000701FF" w:rsidRPr="001416D5" w:rsidRDefault="001416D5" w:rsidP="004442DB">
      <w:pPr>
        <w:spacing w:after="0" w:line="240" w:lineRule="auto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This is a probable c</w:t>
      </w:r>
      <w:r w:rsidR="000701FF" w:rsidRPr="001416D5">
        <w:rPr>
          <w:rFonts w:ascii="Arial" w:hAnsi="Arial" w:cs="Arial"/>
          <w:color w:val="FF0000"/>
          <w:sz w:val="24"/>
          <w:szCs w:val="24"/>
        </w:rPr>
        <w:t xml:space="preserve">ause hearing </w:t>
      </w:r>
    </w:p>
    <w:p w:rsidR="000701FF" w:rsidRDefault="000701FF" w:rsidP="000701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54610</wp:posOffset>
                </wp:positionV>
                <wp:extent cx="0" cy="438150"/>
                <wp:effectExtent l="76200" t="0" r="5715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3044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67pt;margin-top:4.3pt;width:0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 </w:t>
      </w:r>
    </w:p>
    <w:p w:rsidR="000701FF" w:rsidRPr="00E42E6A" w:rsidRDefault="000701FF" w:rsidP="000701FF">
      <w:pPr>
        <w:tabs>
          <w:tab w:val="left" w:pos="5160"/>
        </w:tabs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0701FF" w:rsidRPr="00E42E6A" w:rsidRDefault="00FF6C23" w:rsidP="004442DB">
      <w:pPr>
        <w:tabs>
          <w:tab w:val="left" w:pos="5160"/>
        </w:tabs>
        <w:spacing w:after="0" w:line="240" w:lineRule="auto"/>
        <w:jc w:val="center"/>
        <w:rPr>
          <w:rFonts w:ascii="Arial" w:hAnsi="Arial" w:cs="Arial"/>
          <w:b/>
          <w:color w:val="1F4E79" w:themeColor="accent1" w:themeShade="80"/>
          <w:sz w:val="32"/>
          <w:szCs w:val="32"/>
        </w:rPr>
      </w:pP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Arraignment</w:t>
      </w:r>
      <w:r w:rsidR="001416D5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 </w:t>
      </w: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/ Sounding H</w:t>
      </w:r>
      <w:r w:rsidR="000701FF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earing</w:t>
      </w:r>
    </w:p>
    <w:p w:rsidR="00D07B54" w:rsidRDefault="000701FF" w:rsidP="004442DB">
      <w:pPr>
        <w:tabs>
          <w:tab w:val="left" w:pos="51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D07B54">
        <w:rPr>
          <w:rFonts w:ascii="Arial" w:hAnsi="Arial" w:cs="Arial"/>
          <w:sz w:val="24"/>
          <w:szCs w:val="24"/>
        </w:rPr>
        <w:t xml:space="preserve">Within 28 </w:t>
      </w:r>
      <w:r w:rsidR="00AA5B29">
        <w:rPr>
          <w:rFonts w:ascii="Arial" w:hAnsi="Arial" w:cs="Arial"/>
          <w:sz w:val="24"/>
          <w:szCs w:val="24"/>
        </w:rPr>
        <w:t xml:space="preserve">days </w:t>
      </w:r>
      <w:r w:rsidR="00D07B54">
        <w:rPr>
          <w:rFonts w:ascii="Arial" w:hAnsi="Arial" w:cs="Arial"/>
          <w:sz w:val="24"/>
          <w:szCs w:val="24"/>
        </w:rPr>
        <w:t>of shelter or private petition being filed)</w:t>
      </w:r>
    </w:p>
    <w:p w:rsidR="000701FF" w:rsidRDefault="00D07B54" w:rsidP="004442DB">
      <w:pPr>
        <w:tabs>
          <w:tab w:val="left" w:pos="516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0701FF">
        <w:rPr>
          <w:rFonts w:ascii="Arial" w:hAnsi="Arial" w:cs="Arial"/>
          <w:sz w:val="24"/>
          <w:szCs w:val="24"/>
        </w:rPr>
        <w:t>Parents are informed of formal charges</w:t>
      </w:r>
      <w:r>
        <w:rPr>
          <w:rFonts w:ascii="Arial" w:hAnsi="Arial" w:cs="Arial"/>
          <w:sz w:val="24"/>
          <w:szCs w:val="24"/>
        </w:rPr>
        <w:t xml:space="preserve"> filed against them</w:t>
      </w:r>
      <w:r w:rsidR="000701FF">
        <w:rPr>
          <w:rFonts w:ascii="Arial" w:hAnsi="Arial" w:cs="Arial"/>
          <w:sz w:val="24"/>
          <w:szCs w:val="24"/>
        </w:rPr>
        <w:t>)</w:t>
      </w:r>
    </w:p>
    <w:bookmarkStart w:id="0" w:name="_GoBack"/>
    <w:bookmarkEnd w:id="0"/>
    <w:p w:rsidR="000701FF" w:rsidRDefault="00B04F86" w:rsidP="000701FF">
      <w:pPr>
        <w:tabs>
          <w:tab w:val="left" w:pos="516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24F5EF" wp14:editId="7BFBAA3C">
                <wp:simplePos x="0" y="0"/>
                <wp:positionH relativeFrom="column">
                  <wp:posOffset>3903980</wp:posOffset>
                </wp:positionH>
                <wp:positionV relativeFrom="paragraph">
                  <wp:posOffset>130175</wp:posOffset>
                </wp:positionV>
                <wp:extent cx="323850" cy="520700"/>
                <wp:effectExtent l="0" t="0" r="76200" b="508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520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76C3C" id="Straight Arrow Connector 7" o:spid="_x0000_s1026" type="#_x0000_t32" style="position:absolute;margin-left:307.4pt;margin-top:10.25pt;width:25.5pt;height:4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7089B2" wp14:editId="115F6DAC">
                <wp:simplePos x="0" y="0"/>
                <wp:positionH relativeFrom="column">
                  <wp:posOffset>1503679</wp:posOffset>
                </wp:positionH>
                <wp:positionV relativeFrom="paragraph">
                  <wp:posOffset>117475</wp:posOffset>
                </wp:positionV>
                <wp:extent cx="371475" cy="533400"/>
                <wp:effectExtent l="38100" t="0" r="28575" b="571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BE2EE" id="Straight Arrow Connector 4" o:spid="_x0000_s1026" type="#_x0000_t32" style="position:absolute;margin-left:118.4pt;margin-top:9.25pt;width:29.25pt;height:42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</w:p>
    <w:p w:rsidR="000701FF" w:rsidRDefault="000701FF" w:rsidP="000701FF">
      <w:pPr>
        <w:rPr>
          <w:rFonts w:ascii="Arial" w:hAnsi="Arial" w:cs="Arial"/>
          <w:sz w:val="24"/>
          <w:szCs w:val="24"/>
        </w:rPr>
      </w:pPr>
    </w:p>
    <w:p w:rsidR="001765DF" w:rsidRDefault="001765DF" w:rsidP="004442DB">
      <w:pPr>
        <w:tabs>
          <w:tab w:val="left" w:pos="2895"/>
        </w:tabs>
        <w:spacing w:after="0" w:line="240" w:lineRule="auto"/>
        <w:rPr>
          <w:rFonts w:ascii="Arial" w:hAnsi="Arial" w:cs="Arial"/>
          <w:color w:val="FF0000"/>
          <w:sz w:val="24"/>
          <w:szCs w:val="24"/>
          <w:u w:val="single"/>
        </w:rPr>
      </w:pPr>
    </w:p>
    <w:p w:rsidR="004442DB" w:rsidRPr="004442DB" w:rsidRDefault="000701FF" w:rsidP="004442DB">
      <w:pPr>
        <w:tabs>
          <w:tab w:val="left" w:pos="2895"/>
        </w:tabs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1416D5">
        <w:rPr>
          <w:rFonts w:ascii="Arial" w:hAnsi="Arial" w:cs="Arial"/>
          <w:color w:val="FF0000"/>
          <w:sz w:val="24"/>
          <w:szCs w:val="24"/>
          <w:u w:val="single"/>
        </w:rPr>
        <w:t xml:space="preserve">If </w:t>
      </w:r>
      <w:r w:rsidR="001416D5" w:rsidRPr="001416D5">
        <w:rPr>
          <w:rFonts w:ascii="Arial" w:hAnsi="Arial" w:cs="Arial"/>
          <w:color w:val="FF0000"/>
          <w:sz w:val="24"/>
          <w:szCs w:val="24"/>
          <w:u w:val="single"/>
        </w:rPr>
        <w:t>a</w:t>
      </w:r>
      <w:r w:rsidRPr="001416D5">
        <w:rPr>
          <w:rFonts w:ascii="Arial" w:hAnsi="Arial" w:cs="Arial"/>
          <w:color w:val="FF0000"/>
          <w:sz w:val="24"/>
          <w:szCs w:val="24"/>
          <w:u w:val="single"/>
        </w:rPr>
        <w:t>dmit</w:t>
      </w:r>
      <w:r w:rsidR="001416D5" w:rsidRPr="001416D5">
        <w:rPr>
          <w:rFonts w:ascii="Arial" w:hAnsi="Arial" w:cs="Arial"/>
          <w:color w:val="FF0000"/>
          <w:sz w:val="24"/>
          <w:szCs w:val="24"/>
          <w:u w:val="single"/>
        </w:rPr>
        <w:t xml:space="preserve"> </w:t>
      </w:r>
      <w:r w:rsidRPr="001416D5">
        <w:rPr>
          <w:rFonts w:ascii="Arial" w:hAnsi="Arial" w:cs="Arial"/>
          <w:color w:val="FF0000"/>
          <w:sz w:val="24"/>
          <w:szCs w:val="24"/>
          <w:u w:val="single"/>
        </w:rPr>
        <w:t>/</w:t>
      </w:r>
      <w:r w:rsidR="001416D5" w:rsidRPr="001416D5">
        <w:rPr>
          <w:rFonts w:ascii="Arial" w:hAnsi="Arial" w:cs="Arial"/>
          <w:color w:val="FF0000"/>
          <w:sz w:val="24"/>
          <w:szCs w:val="24"/>
          <w:u w:val="single"/>
        </w:rPr>
        <w:t xml:space="preserve"> p</w:t>
      </w:r>
      <w:r w:rsidRPr="001416D5">
        <w:rPr>
          <w:rFonts w:ascii="Arial" w:hAnsi="Arial" w:cs="Arial"/>
          <w:color w:val="FF0000"/>
          <w:sz w:val="24"/>
          <w:szCs w:val="24"/>
          <w:u w:val="single"/>
        </w:rPr>
        <w:t>lea to charges</w:t>
      </w:r>
      <w:r w:rsidR="004442DB" w:rsidRPr="001416D5">
        <w:rPr>
          <w:rFonts w:ascii="Arial" w:hAnsi="Arial" w:cs="Arial"/>
          <w:color w:val="FF0000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  <w:t xml:space="preserve">      </w:t>
      </w:r>
      <w:r w:rsidR="00D07B54">
        <w:rPr>
          <w:rFonts w:ascii="Arial" w:hAnsi="Arial" w:cs="Arial"/>
          <w:sz w:val="24"/>
          <w:szCs w:val="24"/>
        </w:rPr>
        <w:tab/>
      </w:r>
      <w:r w:rsidR="001765DF">
        <w:rPr>
          <w:rFonts w:ascii="Arial" w:hAnsi="Arial" w:cs="Arial"/>
          <w:sz w:val="24"/>
          <w:szCs w:val="24"/>
        </w:rPr>
        <w:t xml:space="preserve">   </w:t>
      </w:r>
      <w:r w:rsidR="004442DB" w:rsidRPr="001416D5">
        <w:rPr>
          <w:rFonts w:ascii="Arial" w:hAnsi="Arial" w:cs="Arial"/>
          <w:color w:val="FF0000"/>
          <w:sz w:val="24"/>
          <w:szCs w:val="24"/>
          <w:u w:val="single"/>
        </w:rPr>
        <w:t xml:space="preserve">If </w:t>
      </w:r>
      <w:r w:rsidR="001416D5" w:rsidRPr="001416D5">
        <w:rPr>
          <w:rFonts w:ascii="Arial" w:hAnsi="Arial" w:cs="Arial"/>
          <w:color w:val="FF0000"/>
          <w:sz w:val="24"/>
          <w:szCs w:val="24"/>
          <w:u w:val="single"/>
        </w:rPr>
        <w:t>d</w:t>
      </w:r>
      <w:r w:rsidR="004442DB" w:rsidRPr="001416D5">
        <w:rPr>
          <w:rFonts w:ascii="Arial" w:hAnsi="Arial" w:cs="Arial"/>
          <w:color w:val="FF0000"/>
          <w:sz w:val="24"/>
          <w:szCs w:val="24"/>
          <w:u w:val="single"/>
        </w:rPr>
        <w:t>eny charges</w:t>
      </w:r>
    </w:p>
    <w:p w:rsidR="00B04F86" w:rsidRDefault="004442DB" w:rsidP="004442DB">
      <w:pPr>
        <w:tabs>
          <w:tab w:val="left" w:pos="2895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:rsidR="000701FF" w:rsidRPr="00E42E6A" w:rsidRDefault="000701FF" w:rsidP="004442DB">
      <w:pPr>
        <w:tabs>
          <w:tab w:val="left" w:pos="2895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Disposition </w:t>
      </w:r>
      <w:r w:rsidR="00FF6C23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H</w:t>
      </w: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earing</w:t>
      </w:r>
      <w:r w:rsidR="004442DB" w:rsidRPr="00E42E6A">
        <w:rPr>
          <w:rFonts w:ascii="Arial" w:hAnsi="Arial" w:cs="Arial"/>
          <w:b/>
          <w:color w:val="1F4E79" w:themeColor="accent1" w:themeShade="80"/>
          <w:sz w:val="24"/>
          <w:szCs w:val="24"/>
        </w:rPr>
        <w:tab/>
      </w:r>
      <w:r w:rsidR="004442DB" w:rsidRPr="00E42E6A">
        <w:rPr>
          <w:rFonts w:ascii="Arial" w:hAnsi="Arial" w:cs="Arial"/>
          <w:color w:val="1F4E79" w:themeColor="accent1" w:themeShade="80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  <w:r w:rsidR="004442DB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Adjudication </w:t>
      </w:r>
      <w:r w:rsidR="00FF6C23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H</w:t>
      </w:r>
      <w:r w:rsidR="004442DB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earing</w:t>
      </w:r>
      <w:r w:rsidR="009D7BC4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 </w:t>
      </w:r>
      <w:r w:rsidR="004442DB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/ Trial</w:t>
      </w:r>
      <w:r w:rsidR="009D7BC4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 </w:t>
      </w:r>
      <w:r w:rsidR="004442DB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/</w:t>
      </w:r>
    </w:p>
    <w:p w:rsidR="00D56127" w:rsidRPr="00E42E6A" w:rsidRDefault="001765DF" w:rsidP="004442DB">
      <w:pPr>
        <w:tabs>
          <w:tab w:val="left" w:pos="2895"/>
        </w:tabs>
        <w:spacing w:after="0" w:line="240" w:lineRule="auto"/>
        <w:rPr>
          <w:rFonts w:ascii="Arial" w:hAnsi="Arial" w:cs="Arial"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 w:rsidR="00D56127">
        <w:rPr>
          <w:rFonts w:ascii="Arial" w:hAnsi="Arial" w:cs="Arial"/>
          <w:sz w:val="24"/>
          <w:szCs w:val="24"/>
        </w:rPr>
        <w:t>within</w:t>
      </w:r>
      <w:proofErr w:type="gramEnd"/>
      <w:r w:rsidR="00D56127">
        <w:rPr>
          <w:rFonts w:ascii="Arial" w:hAnsi="Arial" w:cs="Arial"/>
          <w:sz w:val="24"/>
          <w:szCs w:val="24"/>
        </w:rPr>
        <w:t xml:space="preserve"> 15 days of plea to determine                                  </w:t>
      </w:r>
      <w:r w:rsidR="00D56127" w:rsidRPr="00D56127">
        <w:rPr>
          <w:rFonts w:ascii="Arial" w:hAnsi="Arial" w:cs="Arial"/>
          <w:sz w:val="32"/>
          <w:szCs w:val="32"/>
        </w:rPr>
        <w:t xml:space="preserve"> </w:t>
      </w:r>
      <w:r w:rsidR="00D56127" w:rsidRPr="00E42E6A">
        <w:rPr>
          <w:rFonts w:ascii="Arial" w:hAnsi="Arial" w:cs="Arial"/>
          <w:b/>
          <w:sz w:val="32"/>
          <w:szCs w:val="32"/>
        </w:rPr>
        <w:t xml:space="preserve"> </w:t>
      </w:r>
      <w:r w:rsidR="00D56127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Trial Commencement</w:t>
      </w:r>
    </w:p>
    <w:p w:rsidR="00D56127" w:rsidRDefault="001765DF" w:rsidP="004442DB">
      <w:pPr>
        <w:tabs>
          <w:tab w:val="left" w:pos="2895"/>
        </w:tabs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where</w:t>
      </w:r>
      <w:proofErr w:type="gramEnd"/>
      <w:r>
        <w:rPr>
          <w:rFonts w:ascii="Arial" w:hAnsi="Arial" w:cs="Arial"/>
          <w:sz w:val="24"/>
          <w:szCs w:val="24"/>
        </w:rPr>
        <w:t xml:space="preserve"> kids will be placed</w:t>
      </w:r>
      <w:r w:rsidR="00D56127">
        <w:rPr>
          <w:rFonts w:ascii="Arial" w:hAnsi="Arial" w:cs="Arial"/>
          <w:sz w:val="24"/>
          <w:szCs w:val="24"/>
        </w:rPr>
        <w:t xml:space="preserve"> while parents </w:t>
      </w:r>
      <w:r w:rsidR="00D56127">
        <w:rPr>
          <w:rFonts w:ascii="Arial" w:hAnsi="Arial" w:cs="Arial"/>
          <w:sz w:val="32"/>
          <w:szCs w:val="32"/>
        </w:rPr>
        <w:t xml:space="preserve">                        </w:t>
      </w:r>
      <w:r w:rsidR="00D56127">
        <w:rPr>
          <w:rFonts w:ascii="Arial" w:hAnsi="Arial" w:cs="Arial"/>
          <w:sz w:val="24"/>
          <w:szCs w:val="24"/>
        </w:rPr>
        <w:t>(30 days from arraignment)</w:t>
      </w:r>
    </w:p>
    <w:p w:rsidR="004442DB" w:rsidRPr="00B04F86" w:rsidRDefault="00D56127" w:rsidP="004442DB">
      <w:pPr>
        <w:tabs>
          <w:tab w:val="left" w:pos="2895"/>
        </w:tabs>
        <w:spacing w:after="0" w:line="240" w:lineRule="auto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24"/>
          <w:szCs w:val="24"/>
        </w:rPr>
        <w:t>receive</w:t>
      </w:r>
      <w:proofErr w:type="gramEnd"/>
      <w:r>
        <w:rPr>
          <w:rFonts w:ascii="Arial" w:hAnsi="Arial" w:cs="Arial"/>
          <w:sz w:val="24"/>
          <w:szCs w:val="24"/>
        </w:rPr>
        <w:t xml:space="preserve"> services</w:t>
      </w:r>
      <w:r w:rsidR="001765DF">
        <w:rPr>
          <w:rFonts w:ascii="Arial" w:hAnsi="Arial" w:cs="Arial"/>
          <w:sz w:val="24"/>
          <w:szCs w:val="24"/>
        </w:rPr>
        <w:t>)</w:t>
      </w:r>
      <w:r w:rsidR="004442DB" w:rsidRPr="00B04F86">
        <w:rPr>
          <w:rFonts w:ascii="Arial" w:hAnsi="Arial" w:cs="Arial"/>
          <w:sz w:val="32"/>
          <w:szCs w:val="32"/>
        </w:rPr>
        <w:tab/>
      </w:r>
      <w:r w:rsidR="004442DB" w:rsidRPr="00B04F86">
        <w:rPr>
          <w:rFonts w:ascii="Arial" w:hAnsi="Arial" w:cs="Arial"/>
          <w:sz w:val="32"/>
          <w:szCs w:val="32"/>
        </w:rPr>
        <w:tab/>
      </w:r>
      <w:r w:rsidR="004442DB" w:rsidRPr="00B04F86">
        <w:rPr>
          <w:rFonts w:ascii="Arial" w:hAnsi="Arial" w:cs="Arial"/>
          <w:sz w:val="32"/>
          <w:szCs w:val="32"/>
        </w:rPr>
        <w:tab/>
        <w:t xml:space="preserve">  </w:t>
      </w:r>
      <w:r w:rsidR="001765DF">
        <w:rPr>
          <w:rFonts w:ascii="Arial" w:hAnsi="Arial" w:cs="Arial"/>
          <w:sz w:val="32"/>
          <w:szCs w:val="32"/>
        </w:rPr>
        <w:tab/>
      </w:r>
    </w:p>
    <w:p w:rsidR="004442DB" w:rsidRDefault="009D7BC4" w:rsidP="004442DB">
      <w:pPr>
        <w:tabs>
          <w:tab w:val="left" w:pos="226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B04F86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227EB6" wp14:editId="3A63B734">
                <wp:simplePos x="0" y="0"/>
                <wp:positionH relativeFrom="column">
                  <wp:posOffset>5080000</wp:posOffset>
                </wp:positionH>
                <wp:positionV relativeFrom="paragraph">
                  <wp:posOffset>174625</wp:posOffset>
                </wp:positionV>
                <wp:extent cx="0" cy="342900"/>
                <wp:effectExtent l="76200" t="0" r="76200" b="571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938B95" id="Straight Arrow Connector 5" o:spid="_x0000_s1026" type="#_x0000_t32" style="position:absolute;margin-left:400pt;margin-top:13.75pt;width:0;height:27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" strokecolor="#5b9bd5" strokeweight=".5pt">
                <v:stroke endarrow="block" joinstyle="miter"/>
              </v:shape>
            </w:pict>
          </mc:Fallback>
        </mc:AlternateContent>
      </w:r>
      <w:r w:rsidR="004442DB">
        <w:rPr>
          <w:rFonts w:ascii="Arial" w:hAnsi="Arial" w:cs="Arial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  <w:r w:rsidR="004442DB">
        <w:rPr>
          <w:rFonts w:ascii="Arial" w:hAnsi="Arial" w:cs="Arial"/>
          <w:sz w:val="24"/>
          <w:szCs w:val="24"/>
        </w:rPr>
        <w:tab/>
      </w:r>
    </w:p>
    <w:p w:rsidR="00B04F86" w:rsidRDefault="00845BF5" w:rsidP="00B04F86">
      <w:pPr>
        <w:tabs>
          <w:tab w:val="left" w:pos="2265"/>
        </w:tabs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6C12BA" wp14:editId="741740DC">
                <wp:simplePos x="0" y="0"/>
                <wp:positionH relativeFrom="column">
                  <wp:posOffset>762000</wp:posOffset>
                </wp:positionH>
                <wp:positionV relativeFrom="paragraph">
                  <wp:posOffset>150495</wp:posOffset>
                </wp:positionV>
                <wp:extent cx="0" cy="438150"/>
                <wp:effectExtent l="76200" t="0" r="57150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DEC8C0" id="Straight Arrow Connector 8" o:spid="_x0000_s1026" type="#_x0000_t32" style="position:absolute;margin-left:60pt;margin-top:11.85pt;width:0;height:3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" strokecolor="#5b9bd5" strokeweight=".5pt">
                <v:stroke endarrow="block" joinstyle="miter"/>
              </v:shape>
            </w:pict>
          </mc:Fallback>
        </mc:AlternateContent>
      </w:r>
    </w:p>
    <w:p w:rsidR="00B04F86" w:rsidRDefault="00B04F86" w:rsidP="00B04F86">
      <w:pPr>
        <w:tabs>
          <w:tab w:val="left" w:pos="2265"/>
        </w:tabs>
        <w:spacing w:after="0" w:line="240" w:lineRule="auto"/>
        <w:rPr>
          <w:rFonts w:ascii="Arial" w:hAnsi="Arial" w:cs="Arial"/>
          <w:sz w:val="32"/>
          <w:szCs w:val="32"/>
        </w:rPr>
      </w:pPr>
    </w:p>
    <w:p w:rsidR="00B04F86" w:rsidRPr="00E42E6A" w:rsidRDefault="001765DF" w:rsidP="00B04F86">
      <w:pPr>
        <w:tabs>
          <w:tab w:val="left" w:pos="6030"/>
          <w:tab w:val="left" w:pos="7650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3B2D46" wp14:editId="254497D8">
                <wp:simplePos x="0" y="0"/>
                <wp:positionH relativeFrom="column">
                  <wp:posOffset>2197100</wp:posOffset>
                </wp:positionH>
                <wp:positionV relativeFrom="paragraph">
                  <wp:posOffset>163195</wp:posOffset>
                </wp:positionV>
                <wp:extent cx="1441450" cy="304800"/>
                <wp:effectExtent l="38100" t="0" r="25400" b="7620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1450" cy="3048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74FDF" id="Straight Arrow Connector 1" o:spid="_x0000_s1026" type="#_x0000_t32" style="position:absolute;margin-left:173pt;margin-top:12.85pt;width:113.5pt;height:24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" strokecolor="#5b9bd5" strokeweight=".5pt">
                <v:stroke endarrow="block" joinstyle="miter"/>
              </v:shape>
            </w:pict>
          </mc:Fallback>
        </mc:AlternateContent>
      </w:r>
      <w:r w:rsidR="00B04F86"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</w:rPr>
        <w:t xml:space="preserve">      </w:t>
      </w:r>
      <w:r w:rsidRPr="00E42E6A">
        <w:rPr>
          <w:rFonts w:ascii="Arial" w:hAnsi="Arial" w:cs="Arial"/>
          <w:b/>
          <w:sz w:val="32"/>
          <w:szCs w:val="32"/>
        </w:rPr>
        <w:t xml:space="preserve"> </w:t>
      </w:r>
      <w:r w:rsidR="00B04F86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 xml:space="preserve">Disposition Hearing </w:t>
      </w:r>
    </w:p>
    <w:p w:rsidR="00845BF5" w:rsidRDefault="009D7BC4" w:rsidP="009D7BC4">
      <w:pPr>
        <w:tabs>
          <w:tab w:val="left" w:pos="6030"/>
          <w:tab w:val="left" w:pos="765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D07B5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B04F86">
        <w:rPr>
          <w:rFonts w:ascii="Arial" w:hAnsi="Arial" w:cs="Arial"/>
          <w:sz w:val="24"/>
          <w:szCs w:val="24"/>
        </w:rPr>
        <w:t>(</w:t>
      </w:r>
      <w:proofErr w:type="gramStart"/>
      <w:r w:rsidR="00B04F86">
        <w:rPr>
          <w:rFonts w:ascii="Arial" w:hAnsi="Arial" w:cs="Arial"/>
          <w:sz w:val="24"/>
          <w:szCs w:val="24"/>
        </w:rPr>
        <w:t>within</w:t>
      </w:r>
      <w:proofErr w:type="gramEnd"/>
      <w:r w:rsidR="00B04F86">
        <w:rPr>
          <w:rFonts w:ascii="Arial" w:hAnsi="Arial" w:cs="Arial"/>
          <w:sz w:val="24"/>
          <w:szCs w:val="24"/>
        </w:rPr>
        <w:t xml:space="preserve"> 15 days of adjudicatory order</w:t>
      </w:r>
      <w:r>
        <w:rPr>
          <w:rFonts w:ascii="Arial" w:hAnsi="Arial" w:cs="Arial"/>
          <w:sz w:val="24"/>
          <w:szCs w:val="24"/>
        </w:rPr>
        <w:t>)</w:t>
      </w:r>
    </w:p>
    <w:p w:rsidR="009D7BC4" w:rsidRPr="00E42E6A" w:rsidRDefault="009D7BC4" w:rsidP="009D7BC4">
      <w:pPr>
        <w:tabs>
          <w:tab w:val="left" w:pos="6030"/>
          <w:tab w:val="left" w:pos="7650"/>
        </w:tabs>
        <w:spacing w:after="0" w:line="240" w:lineRule="auto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Case Plan Hearing</w:t>
      </w:r>
    </w:p>
    <w:p w:rsidR="009D7BC4" w:rsidRDefault="009D7BC4" w:rsidP="009D7BC4">
      <w:pPr>
        <w:tabs>
          <w:tab w:val="left" w:pos="6030"/>
          <w:tab w:val="left" w:pos="765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>within</w:t>
      </w:r>
      <w:proofErr w:type="gramEnd"/>
      <w:r>
        <w:rPr>
          <w:rFonts w:ascii="Arial" w:hAnsi="Arial" w:cs="Arial"/>
          <w:sz w:val="24"/>
          <w:szCs w:val="24"/>
        </w:rPr>
        <w:t xml:space="preserve"> 30 days of plea or</w:t>
      </w:r>
    </w:p>
    <w:p w:rsidR="004442DB" w:rsidRDefault="00845BF5" w:rsidP="009D7BC4">
      <w:pPr>
        <w:tabs>
          <w:tab w:val="left" w:pos="6030"/>
          <w:tab w:val="left" w:pos="765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B0C9B1" wp14:editId="6C367FBD">
                <wp:simplePos x="0" y="0"/>
                <wp:positionH relativeFrom="column">
                  <wp:posOffset>1962150</wp:posOffset>
                </wp:positionH>
                <wp:positionV relativeFrom="paragraph">
                  <wp:posOffset>81915</wp:posOffset>
                </wp:positionV>
                <wp:extent cx="419100" cy="400050"/>
                <wp:effectExtent l="0" t="0" r="57150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FA379" id="Straight Arrow Connector 15" o:spid="_x0000_s1026" type="#_x0000_t32" style="position:absolute;margin-left:154.5pt;margin-top:6.45pt;width:33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" strokecolor="#5b9bd5 [3204]" strokeweight=".5pt">
                <v:stroke endarrow="block" joinstyle="miter"/>
              </v:shape>
            </w:pict>
          </mc:Fallback>
        </mc:AlternateContent>
      </w:r>
      <w:r w:rsidR="009D7BC4">
        <w:rPr>
          <w:rFonts w:ascii="Arial" w:hAnsi="Arial" w:cs="Arial"/>
          <w:sz w:val="24"/>
          <w:szCs w:val="24"/>
        </w:rPr>
        <w:t xml:space="preserve">    </w:t>
      </w:r>
      <w:proofErr w:type="gramStart"/>
      <w:r w:rsidR="009D7BC4">
        <w:rPr>
          <w:rFonts w:ascii="Arial" w:hAnsi="Arial" w:cs="Arial"/>
          <w:sz w:val="24"/>
          <w:szCs w:val="24"/>
        </w:rPr>
        <w:t>adjudicatory</w:t>
      </w:r>
      <w:proofErr w:type="gramEnd"/>
      <w:r w:rsidR="009D7BC4">
        <w:rPr>
          <w:rFonts w:ascii="Arial" w:hAnsi="Arial" w:cs="Arial"/>
          <w:sz w:val="24"/>
          <w:szCs w:val="24"/>
        </w:rPr>
        <w:t xml:space="preserve"> order)</w:t>
      </w:r>
      <w:r w:rsidR="004442DB">
        <w:rPr>
          <w:rFonts w:ascii="Arial" w:hAnsi="Arial" w:cs="Arial"/>
          <w:sz w:val="24"/>
          <w:szCs w:val="24"/>
        </w:rPr>
        <w:tab/>
        <w:t xml:space="preserve">                 </w:t>
      </w:r>
    </w:p>
    <w:p w:rsidR="00FF6C23" w:rsidRDefault="00B04F86" w:rsidP="00B04F86">
      <w:pPr>
        <w:tabs>
          <w:tab w:val="left" w:pos="6030"/>
          <w:tab w:val="left" w:pos="7650"/>
        </w:tabs>
        <w:spacing w:after="0" w:line="240" w:lineRule="auto"/>
        <w:ind w:left="57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2"/>
          <w:szCs w:val="32"/>
        </w:rPr>
        <w:t xml:space="preserve">  </w:t>
      </w:r>
    </w:p>
    <w:p w:rsidR="00FF6C23" w:rsidRPr="00FF6C23" w:rsidRDefault="00FF6C23" w:rsidP="00FF6C23">
      <w:pPr>
        <w:rPr>
          <w:rFonts w:ascii="Arial" w:hAnsi="Arial" w:cs="Arial"/>
          <w:sz w:val="24"/>
          <w:szCs w:val="24"/>
        </w:rPr>
      </w:pPr>
    </w:p>
    <w:p w:rsidR="00FF6C23" w:rsidRPr="00E42E6A" w:rsidRDefault="00FF6C23" w:rsidP="009D7BC4">
      <w:pPr>
        <w:tabs>
          <w:tab w:val="left" w:pos="5355"/>
        </w:tabs>
        <w:spacing w:after="0" w:line="240" w:lineRule="auto"/>
        <w:jc w:val="center"/>
        <w:rPr>
          <w:rFonts w:ascii="Arial" w:hAnsi="Arial" w:cs="Arial"/>
          <w:b/>
          <w:color w:val="1F4E79" w:themeColor="accent1" w:themeShade="80"/>
          <w:sz w:val="32"/>
          <w:szCs w:val="32"/>
        </w:rPr>
      </w:pP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Judicial Review Hearing</w:t>
      </w:r>
    </w:p>
    <w:p w:rsidR="00FF6C23" w:rsidRDefault="00B04F86" w:rsidP="00B04F86">
      <w:pPr>
        <w:tabs>
          <w:tab w:val="left" w:pos="535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(Mandatory every 6</w:t>
      </w:r>
      <w:r w:rsidR="00FF6C23">
        <w:rPr>
          <w:rFonts w:ascii="Arial" w:hAnsi="Arial" w:cs="Arial"/>
          <w:sz w:val="24"/>
          <w:szCs w:val="24"/>
        </w:rPr>
        <w:t xml:space="preserve"> months</w:t>
      </w:r>
      <w:r>
        <w:rPr>
          <w:rFonts w:ascii="Arial" w:hAnsi="Arial" w:cs="Arial"/>
          <w:sz w:val="24"/>
          <w:szCs w:val="24"/>
        </w:rPr>
        <w:t>)</w:t>
      </w:r>
    </w:p>
    <w:p w:rsidR="00B04F86" w:rsidRDefault="009D7BC4" w:rsidP="00B04F86">
      <w:pPr>
        <w:tabs>
          <w:tab w:val="left" w:pos="535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0CC64A" wp14:editId="1A1FBA29">
                <wp:simplePos x="0" y="0"/>
                <wp:positionH relativeFrom="column">
                  <wp:posOffset>3486150</wp:posOffset>
                </wp:positionH>
                <wp:positionV relativeFrom="paragraph">
                  <wp:posOffset>48260</wp:posOffset>
                </wp:positionV>
                <wp:extent cx="0" cy="333375"/>
                <wp:effectExtent l="76200" t="0" r="76200" b="476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54F292" id="Straight Arrow Connector 2" o:spid="_x0000_s1026" type="#_x0000_t32" style="position:absolute;margin-left:274.5pt;margin-top:3.8pt;width:0;height:26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" strokecolor="#5b9bd5" strokeweight=".5pt">
                <v:stroke endarrow="block" joinstyle="miter"/>
              </v:shape>
            </w:pict>
          </mc:Fallback>
        </mc:AlternateContent>
      </w:r>
    </w:p>
    <w:p w:rsidR="009D7BC4" w:rsidRDefault="009D7BC4" w:rsidP="00B04F86">
      <w:pPr>
        <w:tabs>
          <w:tab w:val="left" w:pos="535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D7BC4" w:rsidRDefault="009D7BC4" w:rsidP="00B04F86">
      <w:pPr>
        <w:tabs>
          <w:tab w:val="left" w:pos="5355"/>
        </w:tabs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B04F86" w:rsidRPr="00E42E6A" w:rsidRDefault="00B04F86" w:rsidP="009D7BC4">
      <w:pPr>
        <w:tabs>
          <w:tab w:val="left" w:pos="5355"/>
        </w:tabs>
        <w:spacing w:after="0" w:line="240" w:lineRule="auto"/>
        <w:jc w:val="center"/>
        <w:rPr>
          <w:rFonts w:ascii="Arial" w:hAnsi="Arial" w:cs="Arial"/>
          <w:b/>
          <w:color w:val="1F4E79" w:themeColor="accent1" w:themeShade="80"/>
          <w:sz w:val="32"/>
          <w:szCs w:val="32"/>
        </w:rPr>
      </w:pP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Permanency Hearing</w:t>
      </w:r>
    </w:p>
    <w:p w:rsidR="00FF6C23" w:rsidRDefault="00B04F86" w:rsidP="00B04F86">
      <w:pPr>
        <w:tabs>
          <w:tab w:val="left" w:pos="535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(G</w:t>
      </w:r>
      <w:r w:rsidR="00FF6C23">
        <w:rPr>
          <w:rFonts w:ascii="Arial" w:hAnsi="Arial" w:cs="Arial"/>
          <w:sz w:val="24"/>
          <w:szCs w:val="24"/>
        </w:rPr>
        <w:t>oal is for kids to be ba</w:t>
      </w:r>
      <w:r>
        <w:rPr>
          <w:rFonts w:ascii="Arial" w:hAnsi="Arial" w:cs="Arial"/>
          <w:sz w:val="24"/>
          <w:szCs w:val="24"/>
        </w:rPr>
        <w:t>ck with parent within 12 months)</w:t>
      </w:r>
    </w:p>
    <w:p w:rsidR="00FF6C23" w:rsidRDefault="00B04F86" w:rsidP="00FF6C23">
      <w:pPr>
        <w:tabs>
          <w:tab w:val="left" w:pos="535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80C28E" wp14:editId="24B4A41E">
                <wp:simplePos x="0" y="0"/>
                <wp:positionH relativeFrom="column">
                  <wp:posOffset>3482975</wp:posOffset>
                </wp:positionH>
                <wp:positionV relativeFrom="paragraph">
                  <wp:posOffset>120015</wp:posOffset>
                </wp:positionV>
                <wp:extent cx="0" cy="333375"/>
                <wp:effectExtent l="76200" t="0" r="76200" b="476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00EFC2" id="Straight Arrow Connector 17" o:spid="_x0000_s1026" type="#_x0000_t32" style="position:absolute;margin-left:274.25pt;margin-top:9.45pt;width:0;height:2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" strokecolor="#5b9bd5 [3204]" strokeweight=".5pt">
                <v:stroke endarrow="block" joinstyle="miter"/>
              </v:shape>
            </w:pict>
          </mc:Fallback>
        </mc:AlternateContent>
      </w:r>
    </w:p>
    <w:p w:rsidR="00B04F86" w:rsidRDefault="00FF6C23" w:rsidP="00FF6C23">
      <w:pPr>
        <w:tabs>
          <w:tab w:val="left" w:pos="535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B04F86">
        <w:rPr>
          <w:rFonts w:ascii="Arial" w:hAnsi="Arial" w:cs="Arial"/>
          <w:sz w:val="24"/>
          <w:szCs w:val="24"/>
        </w:rPr>
        <w:t xml:space="preserve">                           </w:t>
      </w:r>
    </w:p>
    <w:p w:rsidR="00FF6C23" w:rsidRPr="00E42E6A" w:rsidRDefault="00B04F86" w:rsidP="009D7BC4">
      <w:pPr>
        <w:tabs>
          <w:tab w:val="left" w:pos="5355"/>
        </w:tabs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T</w:t>
      </w:r>
      <w:r w:rsidR="00FF6C23" w:rsidRPr="00E42E6A">
        <w:rPr>
          <w:rFonts w:ascii="Arial" w:hAnsi="Arial" w:cs="Arial"/>
          <w:b/>
          <w:color w:val="1F4E79" w:themeColor="accent1" w:themeShade="80"/>
          <w:sz w:val="32"/>
          <w:szCs w:val="32"/>
        </w:rPr>
        <w:t>ermination of Supervision Hearing</w:t>
      </w:r>
    </w:p>
    <w:sectPr w:rsidR="00FF6C23" w:rsidRPr="00E42E6A" w:rsidSect="001765DF">
      <w:footerReference w:type="default" r:id="rId6"/>
      <w:pgSz w:w="12240" w:h="15840" w:code="1"/>
      <w:pgMar w:top="720" w:right="720" w:bottom="45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3AA" w:rsidRDefault="00EF53AA" w:rsidP="00FF6C23">
      <w:pPr>
        <w:spacing w:after="0" w:line="240" w:lineRule="auto"/>
      </w:pPr>
      <w:r>
        <w:separator/>
      </w:r>
    </w:p>
  </w:endnote>
  <w:endnote w:type="continuationSeparator" w:id="0">
    <w:p w:rsidR="00EF53AA" w:rsidRDefault="00EF53AA" w:rsidP="00FF6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C23" w:rsidRPr="00FF6C23" w:rsidRDefault="00FF6C23">
    <w:pPr>
      <w:pStyle w:val="Footer"/>
      <w:rPr>
        <w:rFonts w:ascii="Arial" w:hAnsi="Arial" w:cs="Arial"/>
        <w:sz w:val="24"/>
        <w:szCs w:val="24"/>
      </w:rPr>
    </w:pPr>
    <w:r w:rsidRPr="00FF6C23">
      <w:rPr>
        <w:rFonts w:ascii="Arial" w:hAnsi="Arial" w:cs="Arial"/>
        <w:sz w:val="24"/>
        <w:szCs w:val="24"/>
      </w:rPr>
      <w:t>Note: Mediation is available.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3AA" w:rsidRDefault="00EF53AA" w:rsidP="00FF6C23">
      <w:pPr>
        <w:spacing w:after="0" w:line="240" w:lineRule="auto"/>
      </w:pPr>
      <w:r>
        <w:separator/>
      </w:r>
    </w:p>
  </w:footnote>
  <w:footnote w:type="continuationSeparator" w:id="0">
    <w:p w:rsidR="00EF53AA" w:rsidRDefault="00EF53AA" w:rsidP="00FF6C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C6C"/>
    <w:rsid w:val="0001367D"/>
    <w:rsid w:val="00054498"/>
    <w:rsid w:val="000701FF"/>
    <w:rsid w:val="001416D5"/>
    <w:rsid w:val="001765DF"/>
    <w:rsid w:val="00386C6C"/>
    <w:rsid w:val="004442DB"/>
    <w:rsid w:val="0082259D"/>
    <w:rsid w:val="00845BF5"/>
    <w:rsid w:val="00973E31"/>
    <w:rsid w:val="009D7BC4"/>
    <w:rsid w:val="00AA5B29"/>
    <w:rsid w:val="00B04F86"/>
    <w:rsid w:val="00B7736A"/>
    <w:rsid w:val="00D07B54"/>
    <w:rsid w:val="00D56127"/>
    <w:rsid w:val="00E42E6A"/>
    <w:rsid w:val="00EF53AA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6D77F5-B516-4BFC-8518-A4DD4DF2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C23"/>
  </w:style>
  <w:style w:type="paragraph" w:styleId="Footer">
    <w:name w:val="footer"/>
    <w:basedOn w:val="Normal"/>
    <w:link w:val="FooterChar"/>
    <w:uiPriority w:val="99"/>
    <w:unhideWhenUsed/>
    <w:rsid w:val="00FF6C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C23"/>
  </w:style>
  <w:style w:type="paragraph" w:styleId="BalloonText">
    <w:name w:val="Balloon Text"/>
    <w:basedOn w:val="Normal"/>
    <w:link w:val="BalloonTextChar"/>
    <w:uiPriority w:val="99"/>
    <w:semiHidden/>
    <w:unhideWhenUsed/>
    <w:rsid w:val="00D56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1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Reyna, Krystle</dc:creator>
  <cp:keywords/>
  <dc:description/>
  <cp:lastModifiedBy>Lazarus, Lauren</cp:lastModifiedBy>
  <cp:revision>10</cp:revision>
  <cp:lastPrinted>2016-03-04T23:26:00Z</cp:lastPrinted>
  <dcterms:created xsi:type="dcterms:W3CDTF">2016-02-18T21:15:00Z</dcterms:created>
  <dcterms:modified xsi:type="dcterms:W3CDTF">2016-03-08T20:24:00Z</dcterms:modified>
</cp:coreProperties>
</file>